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1BD9" w:rsidRPr="00D63059" w:rsidRDefault="00921BD9" w:rsidP="00921BD9">
      <w:pPr>
        <w:spacing w:line="360" w:lineRule="auto"/>
        <w:rPr>
          <w:rFonts w:ascii="仿宋" w:eastAsia="仿宋" w:hAnsi="仿宋"/>
          <w:sz w:val="28"/>
          <w:szCs w:val="28"/>
        </w:rPr>
      </w:pPr>
      <w:r w:rsidRPr="00D63059">
        <w:rPr>
          <w:rFonts w:ascii="仿宋" w:eastAsia="仿宋" w:hAnsi="仿宋" w:hint="eastAsia"/>
          <w:sz w:val="28"/>
          <w:szCs w:val="28"/>
        </w:rPr>
        <w:t>附件</w:t>
      </w:r>
      <w:r>
        <w:rPr>
          <w:rFonts w:ascii="仿宋" w:eastAsia="仿宋" w:hAnsi="仿宋" w:hint="eastAsia"/>
          <w:sz w:val="28"/>
          <w:szCs w:val="28"/>
        </w:rPr>
        <w:t xml:space="preserve">1 </w:t>
      </w:r>
    </w:p>
    <w:p w:rsidR="00921BD9" w:rsidRPr="00D63059" w:rsidRDefault="00921BD9" w:rsidP="00921BD9">
      <w:pPr>
        <w:spacing w:line="360" w:lineRule="auto"/>
        <w:ind w:firstLineChars="270" w:firstLine="972"/>
        <w:jc w:val="center"/>
        <w:rPr>
          <w:rFonts w:ascii="方正小标宋简体" w:eastAsia="方正小标宋简体" w:hAnsi="仿宋"/>
          <w:sz w:val="36"/>
          <w:szCs w:val="24"/>
        </w:rPr>
      </w:pPr>
      <w:r>
        <w:rPr>
          <w:rFonts w:ascii="方正小标宋简体" w:eastAsia="方正小标宋简体" w:hAnsi="仿宋" w:hint="eastAsia"/>
          <w:sz w:val="36"/>
          <w:szCs w:val="24"/>
        </w:rPr>
        <w:t>膳食纤维推荐</w:t>
      </w:r>
      <w:r w:rsidRPr="00D63059">
        <w:rPr>
          <w:rFonts w:ascii="方正小标宋简体" w:eastAsia="方正小标宋简体" w:hAnsi="仿宋" w:hint="eastAsia"/>
          <w:sz w:val="36"/>
          <w:szCs w:val="24"/>
        </w:rPr>
        <w:t>征</w:t>
      </w:r>
      <w:r>
        <w:rPr>
          <w:rFonts w:ascii="方正小标宋简体" w:eastAsia="方正小标宋简体" w:hAnsi="仿宋" w:hint="eastAsia"/>
          <w:sz w:val="36"/>
          <w:szCs w:val="24"/>
        </w:rPr>
        <w:t>集</w:t>
      </w:r>
      <w:r w:rsidRPr="00D63059">
        <w:rPr>
          <w:rFonts w:ascii="方正小标宋简体" w:eastAsia="方正小标宋简体" w:hAnsi="仿宋" w:hint="eastAsia"/>
          <w:sz w:val="36"/>
          <w:szCs w:val="24"/>
        </w:rPr>
        <w:t>表</w:t>
      </w:r>
    </w:p>
    <w:p w:rsidR="00921BD9" w:rsidRDefault="00921BD9" w:rsidP="00921BD9">
      <w:pPr>
        <w:ind w:leftChars="1" w:left="1233" w:hangingChars="586" w:hanging="1231"/>
        <w:rPr>
          <w:rFonts w:ascii="黑体" w:eastAsia="黑体" w:hAnsi="STFangsong"/>
          <w:szCs w:val="21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2"/>
        <w:gridCol w:w="2896"/>
        <w:gridCol w:w="2896"/>
        <w:gridCol w:w="2896"/>
        <w:gridCol w:w="2042"/>
        <w:gridCol w:w="2036"/>
      </w:tblGrid>
      <w:tr w:rsidR="00921BD9" w:rsidTr="00E72436">
        <w:trPr>
          <w:trHeight w:val="567"/>
          <w:jc w:val="center"/>
        </w:trPr>
        <w:tc>
          <w:tcPr>
            <w:tcW w:w="424" w:type="pct"/>
            <w:vMerge w:val="restart"/>
            <w:vAlign w:val="center"/>
          </w:tcPr>
          <w:p w:rsidR="00921BD9" w:rsidRDefault="00921BD9" w:rsidP="00E72436">
            <w:pPr>
              <w:spacing w:line="480" w:lineRule="exact"/>
              <w:jc w:val="center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序号</w:t>
            </w:r>
          </w:p>
        </w:tc>
        <w:tc>
          <w:tcPr>
            <w:tcW w:w="1038" w:type="pct"/>
            <w:vMerge w:val="restart"/>
            <w:vAlign w:val="center"/>
          </w:tcPr>
          <w:p w:rsidR="00921BD9" w:rsidRDefault="00921BD9" w:rsidP="00E72436">
            <w:pPr>
              <w:spacing w:line="480" w:lineRule="exact"/>
              <w:jc w:val="center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膳食纤维名单</w:t>
            </w:r>
          </w:p>
        </w:tc>
        <w:tc>
          <w:tcPr>
            <w:tcW w:w="1038" w:type="pct"/>
            <w:vMerge w:val="restart"/>
            <w:vAlign w:val="center"/>
          </w:tcPr>
          <w:p w:rsidR="00921BD9" w:rsidRDefault="00921BD9" w:rsidP="00E72436">
            <w:pPr>
              <w:spacing w:line="480" w:lineRule="exact"/>
              <w:jc w:val="center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是否</w:t>
            </w:r>
            <w:r>
              <w:rPr>
                <w:rFonts w:ascii="黑体" w:eastAsia="黑体" w:hAnsi="STFangsong"/>
                <w:sz w:val="28"/>
                <w:szCs w:val="32"/>
              </w:rPr>
              <w:t>可溶性膳食纤维</w:t>
            </w:r>
          </w:p>
        </w:tc>
        <w:tc>
          <w:tcPr>
            <w:tcW w:w="1770" w:type="pct"/>
            <w:gridSpan w:val="2"/>
          </w:tcPr>
          <w:p w:rsidR="00921BD9" w:rsidRDefault="00921BD9" w:rsidP="00E72436">
            <w:pPr>
              <w:spacing w:line="480" w:lineRule="exact"/>
              <w:jc w:val="center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理由</w:t>
            </w:r>
          </w:p>
        </w:tc>
        <w:tc>
          <w:tcPr>
            <w:tcW w:w="730" w:type="pct"/>
            <w:vMerge w:val="restart"/>
            <w:vAlign w:val="center"/>
          </w:tcPr>
          <w:p w:rsidR="00921BD9" w:rsidRDefault="00921BD9" w:rsidP="00E72436">
            <w:pPr>
              <w:spacing w:line="480" w:lineRule="exact"/>
              <w:jc w:val="center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附件</w:t>
            </w:r>
            <w:r>
              <w:rPr>
                <w:rFonts w:ascii="黑体" w:eastAsia="黑体" w:hAnsi="STFangsong"/>
                <w:sz w:val="28"/>
                <w:szCs w:val="32"/>
              </w:rPr>
              <w:t>情况</w:t>
            </w: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Merge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Merge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Merge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国际</w:t>
            </w:r>
            <w:r>
              <w:rPr>
                <w:rFonts w:ascii="黑体" w:eastAsia="黑体" w:hAnsi="STFangsong"/>
                <w:sz w:val="28"/>
                <w:szCs w:val="32"/>
              </w:rPr>
              <w:t>批准情况</w:t>
            </w: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  <w:r>
              <w:rPr>
                <w:rFonts w:ascii="黑体" w:eastAsia="黑体" w:hAnsi="STFangsong" w:hint="eastAsia"/>
                <w:sz w:val="28"/>
                <w:szCs w:val="32"/>
              </w:rPr>
              <w:t>科学</w:t>
            </w:r>
            <w:r>
              <w:rPr>
                <w:rFonts w:ascii="黑体" w:eastAsia="黑体" w:hAnsi="STFangsong"/>
                <w:sz w:val="28"/>
                <w:szCs w:val="32"/>
              </w:rPr>
              <w:t>证据</w:t>
            </w:r>
          </w:p>
        </w:tc>
        <w:tc>
          <w:tcPr>
            <w:tcW w:w="730" w:type="pct"/>
            <w:vMerge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  <w:tr w:rsidR="00921BD9" w:rsidTr="00E72436">
        <w:trPr>
          <w:trHeight w:val="567"/>
          <w:jc w:val="center"/>
        </w:trPr>
        <w:tc>
          <w:tcPr>
            <w:tcW w:w="424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1038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2" w:type="pct"/>
            <w:vAlign w:val="center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  <w:tc>
          <w:tcPr>
            <w:tcW w:w="730" w:type="pct"/>
          </w:tcPr>
          <w:p w:rsidR="00921BD9" w:rsidRDefault="00921BD9" w:rsidP="00E72436">
            <w:pPr>
              <w:spacing w:line="480" w:lineRule="exact"/>
              <w:rPr>
                <w:rFonts w:ascii="黑体" w:eastAsia="黑体" w:hAnsi="STFangsong"/>
                <w:sz w:val="28"/>
                <w:szCs w:val="32"/>
              </w:rPr>
            </w:pPr>
          </w:p>
        </w:tc>
      </w:tr>
    </w:tbl>
    <w:p w:rsidR="00921BD9" w:rsidRDefault="00921BD9" w:rsidP="00921BD9">
      <w:pPr>
        <w:ind w:firstLineChars="270" w:firstLine="648"/>
        <w:rPr>
          <w:rFonts w:ascii="仿宋" w:eastAsia="仿宋" w:hAnsi="仿宋"/>
          <w:sz w:val="24"/>
          <w:szCs w:val="24"/>
        </w:rPr>
      </w:pPr>
      <w:r w:rsidRPr="00A71D87">
        <w:rPr>
          <w:rFonts w:ascii="仿宋" w:eastAsia="仿宋" w:hAnsi="仿宋" w:hint="eastAsia"/>
          <w:sz w:val="24"/>
          <w:szCs w:val="24"/>
        </w:rPr>
        <w:t>原则：</w:t>
      </w:r>
      <w:r>
        <w:rPr>
          <w:rFonts w:ascii="仿宋" w:eastAsia="仿宋" w:hAnsi="仿宋" w:hint="eastAsia"/>
          <w:sz w:val="24"/>
          <w:szCs w:val="24"/>
        </w:rPr>
        <w:t>1、符合</w:t>
      </w:r>
      <w:r>
        <w:rPr>
          <w:rFonts w:ascii="仿宋" w:eastAsia="仿宋" w:hAnsi="仿宋"/>
          <w:sz w:val="24"/>
          <w:szCs w:val="24"/>
        </w:rPr>
        <w:t>国内相关法规标准</w:t>
      </w:r>
      <w:r>
        <w:rPr>
          <w:rFonts w:ascii="仿宋" w:eastAsia="仿宋" w:hAnsi="仿宋" w:hint="eastAsia"/>
          <w:sz w:val="24"/>
          <w:szCs w:val="24"/>
        </w:rPr>
        <w:t>，已</w:t>
      </w:r>
      <w:r w:rsidRPr="00A71D87">
        <w:rPr>
          <w:rFonts w:ascii="仿宋" w:eastAsia="仿宋" w:hAnsi="仿宋" w:hint="eastAsia"/>
          <w:sz w:val="24"/>
          <w:szCs w:val="24"/>
        </w:rPr>
        <w:t>批准</w:t>
      </w:r>
      <w:r>
        <w:rPr>
          <w:rFonts w:ascii="仿宋" w:eastAsia="仿宋" w:hAnsi="仿宋" w:hint="eastAsia"/>
          <w:sz w:val="24"/>
          <w:szCs w:val="24"/>
        </w:rPr>
        <w:t>允许</w:t>
      </w:r>
      <w:r w:rsidRPr="00A71D87">
        <w:rPr>
          <w:rFonts w:ascii="仿宋" w:eastAsia="仿宋" w:hAnsi="仿宋" w:hint="eastAsia"/>
          <w:sz w:val="24"/>
          <w:szCs w:val="24"/>
        </w:rPr>
        <w:t>使用在食品</w:t>
      </w:r>
      <w:r>
        <w:rPr>
          <w:rFonts w:ascii="仿宋" w:eastAsia="仿宋" w:hAnsi="仿宋" w:hint="eastAsia"/>
          <w:sz w:val="24"/>
          <w:szCs w:val="24"/>
        </w:rPr>
        <w:t>中；</w:t>
      </w:r>
    </w:p>
    <w:p w:rsidR="00921BD9" w:rsidRDefault="00921BD9" w:rsidP="00921BD9">
      <w:pPr>
        <w:ind w:firstLineChars="570" w:firstLine="1368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>2</w:t>
      </w:r>
      <w:r>
        <w:rPr>
          <w:rFonts w:ascii="仿宋" w:eastAsia="仿宋" w:hAnsi="仿宋" w:hint="eastAsia"/>
          <w:sz w:val="24"/>
          <w:szCs w:val="24"/>
        </w:rPr>
        <w:t>、</w:t>
      </w:r>
      <w:r w:rsidRPr="00A71D87">
        <w:rPr>
          <w:rFonts w:ascii="仿宋" w:eastAsia="仿宋" w:hAnsi="仿宋" w:hint="eastAsia"/>
          <w:sz w:val="24"/>
          <w:szCs w:val="24"/>
        </w:rPr>
        <w:t>符合国内外膳食纤维定义</w:t>
      </w:r>
    </w:p>
    <w:p w:rsidR="00921BD9" w:rsidRDefault="00921BD9" w:rsidP="00921BD9">
      <w:pPr>
        <w:ind w:firstLineChars="570" w:firstLine="1368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3、</w:t>
      </w:r>
      <w:r w:rsidRPr="00A71D87">
        <w:rPr>
          <w:rFonts w:ascii="仿宋" w:eastAsia="仿宋" w:hAnsi="仿宋" w:hint="eastAsia"/>
          <w:sz w:val="24"/>
          <w:szCs w:val="24"/>
        </w:rPr>
        <w:t>具有膳食纤维健康功能</w:t>
      </w:r>
    </w:p>
    <w:p w:rsidR="008C4F50" w:rsidRPr="00921BD9" w:rsidRDefault="00921BD9" w:rsidP="00921BD9">
      <w:r>
        <w:rPr>
          <w:rFonts w:ascii="仿宋" w:eastAsia="仿宋" w:hAnsi="仿宋" w:hint="eastAsia"/>
          <w:sz w:val="24"/>
          <w:szCs w:val="24"/>
        </w:rPr>
        <w:t>4、</w:t>
      </w:r>
      <w:r>
        <w:rPr>
          <w:rFonts w:ascii="仿宋" w:eastAsia="仿宋" w:hAnsi="仿宋"/>
          <w:sz w:val="24"/>
          <w:szCs w:val="24"/>
        </w:rPr>
        <w:t>科学证据</w:t>
      </w:r>
      <w:r>
        <w:rPr>
          <w:rFonts w:ascii="仿宋" w:eastAsia="仿宋" w:hAnsi="仿宋" w:hint="eastAsia"/>
          <w:sz w:val="24"/>
          <w:szCs w:val="24"/>
        </w:rPr>
        <w:t>：</w:t>
      </w:r>
      <w:r>
        <w:rPr>
          <w:rFonts w:ascii="仿宋" w:eastAsia="仿宋" w:hAnsi="仿宋"/>
          <w:sz w:val="24"/>
          <w:szCs w:val="24"/>
        </w:rPr>
        <w:t>meta分析和</w:t>
      </w:r>
      <w:r>
        <w:rPr>
          <w:rFonts w:ascii="仿宋" w:eastAsia="仿宋" w:hAnsi="仿宋" w:hint="eastAsia"/>
          <w:sz w:val="24"/>
          <w:szCs w:val="24"/>
        </w:rPr>
        <w:t>RCT研究</w:t>
      </w:r>
      <w:bookmarkStart w:id="0" w:name="_GoBack"/>
      <w:bookmarkEnd w:id="0"/>
    </w:p>
    <w:sectPr w:rsidR="008C4F50" w:rsidRPr="00921BD9" w:rsidSect="00921BD9">
      <w:pgSz w:w="16838" w:h="11906" w:orient="landscape" w:code="9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TFangsong"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06"/>
    <w:rsid w:val="00744606"/>
    <w:rsid w:val="008C4F50"/>
    <w:rsid w:val="00921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58E48B"/>
  <w15:chartTrackingRefBased/>
  <w15:docId w15:val="{93058355-4D38-439B-91F0-CE7F87933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921B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 一甍</dc:creator>
  <cp:keywords/>
  <dc:description/>
  <cp:lastModifiedBy>赵 一甍</cp:lastModifiedBy>
  <cp:revision>2</cp:revision>
  <dcterms:created xsi:type="dcterms:W3CDTF">2019-09-03T11:29:00Z</dcterms:created>
  <dcterms:modified xsi:type="dcterms:W3CDTF">2019-09-03T11:36:00Z</dcterms:modified>
</cp:coreProperties>
</file>