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6CE27E">
      <w:pPr>
        <w:adjustRightInd w:val="0"/>
        <w:snapToGrid w:val="0"/>
        <w:jc w:val="center"/>
        <w:rPr>
          <w:rFonts w:hint="eastAsia" w:ascii="微软雅黑" w:hAnsi="微软雅黑" w:eastAsia="微软雅黑" w:cs="微软雅黑"/>
          <w:bCs/>
          <w:sz w:val="44"/>
          <w:szCs w:val="44"/>
          <w:lang w:val="en-US" w:eastAsia="zh-CN"/>
        </w:rPr>
      </w:pPr>
      <w:r>
        <w:rPr>
          <w:rFonts w:hint="eastAsia" w:ascii="微软雅黑" w:hAnsi="微软雅黑" w:eastAsia="微软雅黑" w:cs="微软雅黑"/>
          <w:bCs/>
          <w:sz w:val="44"/>
          <w:szCs w:val="44"/>
          <w:lang w:val="en-US" w:eastAsia="zh-CN"/>
        </w:rPr>
        <w:t>中国营养学会菌物营养研究与产业分会</w:t>
      </w:r>
    </w:p>
    <w:p w14:paraId="7295C8C8">
      <w:pPr>
        <w:adjustRightInd w:val="0"/>
        <w:snapToGrid w:val="0"/>
        <w:jc w:val="center"/>
        <w:rPr>
          <w:rFonts w:hint="eastAsia" w:ascii="微软雅黑" w:hAnsi="微软雅黑" w:eastAsia="微软雅黑" w:cs="微软雅黑"/>
          <w:bCs/>
          <w:sz w:val="44"/>
          <w:szCs w:val="44"/>
          <w:lang w:val="en-US" w:eastAsia="zh-CN"/>
        </w:rPr>
      </w:pPr>
      <w:r>
        <w:rPr>
          <w:rFonts w:hint="eastAsia" w:ascii="微软雅黑" w:hAnsi="微软雅黑" w:eastAsia="微软雅黑" w:cs="微软雅黑"/>
          <w:bCs/>
          <w:sz w:val="44"/>
          <w:szCs w:val="44"/>
          <w:lang w:val="en-US" w:eastAsia="zh-CN"/>
        </w:rPr>
        <w:t>“菌物营养与肠道健康”研讨会</w:t>
      </w:r>
    </w:p>
    <w:p w14:paraId="78C7BBB9">
      <w:pPr>
        <w:adjustRightInd w:val="0"/>
        <w:snapToGrid w:val="0"/>
        <w:jc w:val="center"/>
        <w:rPr>
          <w:rFonts w:hint="eastAsia" w:ascii="微软雅黑" w:hAnsi="微软雅黑" w:eastAsia="微软雅黑" w:cs="微软雅黑"/>
          <w:bCs/>
          <w:sz w:val="44"/>
          <w:szCs w:val="44"/>
          <w:lang w:eastAsia="zh-CN"/>
        </w:rPr>
      </w:pPr>
      <w:r>
        <w:rPr>
          <w:rFonts w:hint="eastAsia" w:ascii="微软雅黑" w:hAnsi="微软雅黑" w:eastAsia="微软雅黑" w:cs="微软雅黑"/>
          <w:bCs/>
          <w:sz w:val="44"/>
          <w:szCs w:val="44"/>
          <w:lang w:val="en-US" w:eastAsia="zh-CN"/>
        </w:rPr>
        <w:t>会议日程</w:t>
      </w:r>
      <w:bookmarkStart w:id="0" w:name="_GoBack"/>
      <w:bookmarkEnd w:id="0"/>
    </w:p>
    <w:p w14:paraId="7C8F2D96">
      <w:pPr>
        <w:adjustRightInd w:val="0"/>
        <w:snapToGrid w:val="0"/>
        <w:jc w:val="both"/>
        <w:rPr>
          <w:rFonts w:hint="eastAsia" w:ascii="微软雅黑" w:hAnsi="微软雅黑" w:eastAsia="微软雅黑" w:cs="微软雅黑"/>
          <w:bCs/>
          <w:sz w:val="44"/>
          <w:szCs w:val="44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6"/>
        <w:gridCol w:w="6766"/>
      </w:tblGrid>
      <w:tr w14:paraId="55792F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6" w:type="dxa"/>
          </w:tcPr>
          <w:p w14:paraId="483D3579">
            <w:pPr>
              <w:adjustRightInd w:val="0"/>
              <w:snapToGrid w:val="0"/>
              <w:spacing w:line="570" w:lineRule="exact"/>
              <w:ind w:right="105" w:rightChars="50"/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内容</w:t>
            </w:r>
          </w:p>
        </w:tc>
        <w:tc>
          <w:tcPr>
            <w:tcW w:w="6766" w:type="dxa"/>
          </w:tcPr>
          <w:p w14:paraId="26C47BF2">
            <w:pPr>
              <w:adjustRightInd w:val="0"/>
              <w:snapToGrid w:val="0"/>
              <w:spacing w:line="570" w:lineRule="exact"/>
              <w:ind w:right="105" w:rightChars="5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议题</w:t>
            </w:r>
          </w:p>
        </w:tc>
      </w:tr>
      <w:tr w14:paraId="69AA23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2"/>
          </w:tcPr>
          <w:p w14:paraId="389B7367">
            <w:pPr>
              <w:adjustRightInd w:val="0"/>
              <w:snapToGrid w:val="0"/>
              <w:spacing w:line="570" w:lineRule="exact"/>
              <w:ind w:right="105" w:rightChars="5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主旨报告：菌物营养的科学前沿与健康中国行动</w:t>
            </w:r>
          </w:p>
        </w:tc>
      </w:tr>
      <w:tr w14:paraId="63B2D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2"/>
          </w:tcPr>
          <w:p w14:paraId="11FEB375">
            <w:pPr>
              <w:adjustRightInd w:val="0"/>
              <w:snapToGrid w:val="0"/>
              <w:spacing w:line="570" w:lineRule="exact"/>
              <w:ind w:right="105" w:rightChars="5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主题一：菌物营养与肠道健康</w:t>
            </w:r>
          </w:p>
        </w:tc>
      </w:tr>
      <w:tr w14:paraId="3D8EFB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6" w:type="dxa"/>
          </w:tcPr>
          <w:p w14:paraId="2551A97C">
            <w:pPr>
              <w:adjustRightInd w:val="0"/>
              <w:snapToGrid w:val="0"/>
              <w:spacing w:line="570" w:lineRule="exact"/>
              <w:ind w:right="105" w:rightChars="50"/>
              <w:jc w:val="both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学术报告</w:t>
            </w:r>
          </w:p>
        </w:tc>
        <w:tc>
          <w:tcPr>
            <w:tcW w:w="6766" w:type="dxa"/>
          </w:tcPr>
          <w:p w14:paraId="1A0193F2">
            <w:pPr>
              <w:adjustRightInd w:val="0"/>
              <w:snapToGrid w:val="0"/>
              <w:spacing w:line="570" w:lineRule="exact"/>
              <w:ind w:right="105" w:rightChars="50"/>
              <w:jc w:val="both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解析菌物益生元——机制与活性</w:t>
            </w:r>
          </w:p>
        </w:tc>
      </w:tr>
      <w:tr w14:paraId="4F7C7F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6" w:type="dxa"/>
          </w:tcPr>
          <w:p w14:paraId="16CB86ED">
            <w:pPr>
              <w:adjustRightInd w:val="0"/>
              <w:snapToGrid w:val="0"/>
              <w:spacing w:line="570" w:lineRule="exact"/>
              <w:ind w:right="105" w:rightChars="50"/>
              <w:jc w:val="both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学术报告</w:t>
            </w:r>
          </w:p>
        </w:tc>
        <w:tc>
          <w:tcPr>
            <w:tcW w:w="6766" w:type="dxa"/>
          </w:tcPr>
          <w:p w14:paraId="341FF509">
            <w:pPr>
              <w:adjustRightInd w:val="0"/>
              <w:snapToGrid w:val="0"/>
              <w:spacing w:line="570" w:lineRule="exact"/>
              <w:ind w:right="105" w:rightChars="50"/>
              <w:jc w:val="both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膳食纤维与肠道菌群的互作机制</w:t>
            </w:r>
          </w:p>
        </w:tc>
      </w:tr>
      <w:tr w14:paraId="2C745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6" w:type="dxa"/>
            <w:shd w:val="clear" w:color="auto" w:fill="auto"/>
            <w:vAlign w:val="top"/>
          </w:tcPr>
          <w:p w14:paraId="7DC36F54">
            <w:pPr>
              <w:adjustRightInd w:val="0"/>
              <w:snapToGrid w:val="0"/>
              <w:spacing w:line="570" w:lineRule="exact"/>
              <w:ind w:right="105" w:rightChars="50"/>
              <w:jc w:val="both"/>
              <w:rPr>
                <w:rFonts w:hint="eastAsia" w:ascii="仿宋_GB2312" w:hAnsi="仿宋_GB2312" w:eastAsia="仿宋_GB2312" w:cs="仿宋_GB2312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学术报告</w:t>
            </w:r>
          </w:p>
        </w:tc>
        <w:tc>
          <w:tcPr>
            <w:tcW w:w="6766" w:type="dxa"/>
            <w:shd w:val="clear" w:color="auto" w:fill="auto"/>
            <w:vAlign w:val="top"/>
          </w:tcPr>
          <w:p w14:paraId="26C1F2D3">
            <w:pPr>
              <w:adjustRightInd w:val="0"/>
              <w:snapToGrid w:val="0"/>
              <w:spacing w:line="570" w:lineRule="exact"/>
              <w:ind w:right="105" w:rightChars="50"/>
              <w:jc w:val="both"/>
              <w:rPr>
                <w:rFonts w:hint="default" w:ascii="仿宋_GB2312" w:hAnsi="仿宋_GB2312" w:eastAsia="仿宋_GB2312" w:cs="仿宋_GB2312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菌物益生元对肠道屏障与免疫的调节作用</w:t>
            </w:r>
          </w:p>
        </w:tc>
      </w:tr>
      <w:tr w14:paraId="02CE9A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2"/>
          </w:tcPr>
          <w:p w14:paraId="0046349A">
            <w:pPr>
              <w:adjustRightInd w:val="0"/>
              <w:snapToGrid w:val="0"/>
              <w:spacing w:line="570" w:lineRule="exact"/>
              <w:ind w:right="105" w:rightChars="50"/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主题二：全生命周期肠道守护——人群与慢病</w:t>
            </w:r>
          </w:p>
        </w:tc>
      </w:tr>
      <w:tr w14:paraId="3116D1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6" w:type="dxa"/>
          </w:tcPr>
          <w:p w14:paraId="685E71C6">
            <w:pPr>
              <w:adjustRightInd w:val="0"/>
              <w:snapToGrid w:val="0"/>
              <w:spacing w:line="570" w:lineRule="exact"/>
              <w:ind w:right="105" w:rightChars="50"/>
              <w:jc w:val="both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学术报告</w:t>
            </w:r>
          </w:p>
        </w:tc>
        <w:tc>
          <w:tcPr>
            <w:tcW w:w="6766" w:type="dxa"/>
          </w:tcPr>
          <w:p w14:paraId="38046F8E">
            <w:pPr>
              <w:adjustRightInd w:val="0"/>
              <w:snapToGrid w:val="0"/>
              <w:spacing w:line="570" w:lineRule="exact"/>
              <w:ind w:right="105" w:rightChars="50"/>
              <w:jc w:val="both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青少年与老年人肠道稳态调控中的菌物干预</w:t>
            </w:r>
          </w:p>
        </w:tc>
      </w:tr>
      <w:tr w14:paraId="24D95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6" w:type="dxa"/>
          </w:tcPr>
          <w:p w14:paraId="527309B5">
            <w:pPr>
              <w:adjustRightInd w:val="0"/>
              <w:snapToGrid w:val="0"/>
              <w:spacing w:line="570" w:lineRule="exact"/>
              <w:ind w:right="105" w:rightChars="50"/>
              <w:jc w:val="both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学术报告</w:t>
            </w:r>
          </w:p>
        </w:tc>
        <w:tc>
          <w:tcPr>
            <w:tcW w:w="6766" w:type="dxa"/>
          </w:tcPr>
          <w:p w14:paraId="29DCBC53">
            <w:pPr>
              <w:adjustRightInd w:val="0"/>
              <w:snapToGrid w:val="0"/>
              <w:spacing w:line="570" w:lineRule="exact"/>
              <w:ind w:right="105" w:rightChars="50"/>
              <w:jc w:val="both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菌物营养在孕产妇与婴幼儿肠道健康中的作用</w:t>
            </w:r>
          </w:p>
        </w:tc>
      </w:tr>
      <w:tr w14:paraId="6A411B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2"/>
          </w:tcPr>
          <w:p w14:paraId="6A7B79ED">
            <w:pPr>
              <w:adjustRightInd w:val="0"/>
              <w:snapToGrid w:val="0"/>
              <w:spacing w:line="570" w:lineRule="exact"/>
              <w:ind w:right="105" w:rightChars="50"/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主题三：菌物赋能健康中国</w:t>
            </w:r>
          </w:p>
        </w:tc>
      </w:tr>
      <w:tr w14:paraId="6FD257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6" w:type="dxa"/>
          </w:tcPr>
          <w:p w14:paraId="44E4658F">
            <w:pPr>
              <w:adjustRightInd w:val="0"/>
              <w:snapToGrid w:val="0"/>
              <w:spacing w:line="570" w:lineRule="exact"/>
              <w:ind w:right="105" w:rightChars="50"/>
              <w:jc w:val="both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圆桌论坛</w:t>
            </w:r>
          </w:p>
        </w:tc>
        <w:tc>
          <w:tcPr>
            <w:tcW w:w="6766" w:type="dxa"/>
          </w:tcPr>
          <w:p w14:paraId="59C42AFF">
            <w:pPr>
              <w:adjustRightInd w:val="0"/>
              <w:snapToGrid w:val="0"/>
              <w:spacing w:line="570" w:lineRule="exact"/>
              <w:ind w:right="105" w:rightChars="50"/>
              <w:jc w:val="both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菌物营养守护肠道健康新生态</w:t>
            </w:r>
          </w:p>
        </w:tc>
      </w:tr>
      <w:tr w14:paraId="1945C7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6" w:type="dxa"/>
          </w:tcPr>
          <w:p w14:paraId="018D36A5">
            <w:pPr>
              <w:adjustRightInd w:val="0"/>
              <w:snapToGrid w:val="0"/>
              <w:spacing w:line="570" w:lineRule="exact"/>
              <w:ind w:right="105" w:rightChars="50"/>
              <w:jc w:val="both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启动仪式</w:t>
            </w:r>
          </w:p>
        </w:tc>
        <w:tc>
          <w:tcPr>
            <w:tcW w:w="6766" w:type="dxa"/>
          </w:tcPr>
          <w:p w14:paraId="4C081755">
            <w:pPr>
              <w:adjustRightInd w:val="0"/>
              <w:snapToGrid w:val="0"/>
              <w:spacing w:line="570" w:lineRule="exact"/>
              <w:ind w:right="105" w:rightChars="50"/>
              <w:jc w:val="both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全民营养周之“菌物营养与肠道健康”主题科普宣传启动仪式</w:t>
            </w:r>
          </w:p>
        </w:tc>
      </w:tr>
    </w:tbl>
    <w:p w14:paraId="4383550A">
      <w:pPr>
        <w:adjustRightInd w:val="0"/>
        <w:snapToGrid w:val="0"/>
        <w:spacing w:line="570" w:lineRule="exact"/>
        <w:ind w:right="105" w:rightChars="50" w:firstLine="2560" w:firstLineChars="800"/>
        <w:jc w:val="both"/>
        <w:rPr>
          <w:rFonts w:hint="eastAsia" w:ascii="仿宋_GB2312" w:hAnsi="仿宋_GB2312" w:eastAsia="仿宋_GB2312" w:cs="仿宋_GB2312"/>
          <w:bCs/>
          <w:sz w:val="32"/>
          <w:szCs w:val="32"/>
        </w:rPr>
      </w:pPr>
    </w:p>
    <w:p w14:paraId="73BDB19E">
      <w:pPr>
        <w:adjustRightInd w:val="0"/>
        <w:snapToGrid w:val="0"/>
        <w:spacing w:line="570" w:lineRule="exact"/>
        <w:ind w:right="105" w:rightChars="50" w:firstLine="2560" w:firstLineChars="800"/>
        <w:jc w:val="both"/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中国营养学会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菌物营养研究与产业</w:t>
      </w:r>
      <w:r>
        <w:rPr>
          <w:rFonts w:hint="eastAsia" w:ascii="仿宋_GB2312" w:hAnsi="仿宋_GB2312" w:eastAsia="仿宋_GB2312" w:cs="仿宋_GB2312"/>
          <w:sz w:val="32"/>
          <w:szCs w:val="32"/>
        </w:rPr>
        <w:t>分会</w:t>
      </w:r>
    </w:p>
    <w:p w14:paraId="62BC585F">
      <w:pPr>
        <w:tabs>
          <w:tab w:val="left" w:pos="8080"/>
        </w:tabs>
        <w:adjustRightInd w:val="0"/>
        <w:snapToGrid w:val="0"/>
        <w:spacing w:line="570" w:lineRule="exact"/>
        <w:ind w:right="325" w:rightChars="155"/>
        <w:jc w:val="center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26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03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09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日</w:t>
      </w:r>
    </w:p>
    <w:p w14:paraId="52B19BBE">
      <w:pPr>
        <w:rPr>
          <w:rFonts w:hint="eastAsia"/>
        </w:rPr>
      </w:pPr>
    </w:p>
    <w:p w14:paraId="6E7E6AFB">
      <w:pPr>
        <w:tabs>
          <w:tab w:val="left" w:pos="8080"/>
        </w:tabs>
        <w:adjustRightInd w:val="0"/>
        <w:snapToGrid w:val="0"/>
        <w:spacing w:line="570" w:lineRule="exact"/>
        <w:ind w:right="325" w:rightChars="155"/>
        <w:jc w:val="center"/>
        <w:rPr>
          <w:rFonts w:hint="eastAsia" w:ascii="仿宋_GB2312" w:hAnsi="仿宋_GB2312" w:eastAsia="仿宋_GB2312" w:cs="仿宋_GB2312"/>
          <w:bCs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1985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CDAFB7">
    <w:pPr>
      <w:pStyle w:val="4"/>
    </w:pPr>
    <w: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-1195070</wp:posOffset>
          </wp:positionH>
          <wp:positionV relativeFrom="paragraph">
            <wp:posOffset>-104140</wp:posOffset>
          </wp:positionV>
          <wp:extent cx="7572375" cy="842645"/>
          <wp:effectExtent l="0" t="0" r="9525" b="14605"/>
          <wp:wrapNone/>
          <wp:docPr id="4" name="图片 4" descr="C:\Users\Administrator\Desktop\2.jpg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图片 4" descr="C:\Users\Administrator\Desktop\2.jpg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6450" cy="8426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D34F79">
    <w:pPr>
      <w:pStyle w:val="5"/>
      <w:tabs>
        <w:tab w:val="right" w:pos="9781"/>
        <w:tab w:val="clear" w:pos="8306"/>
      </w:tabs>
      <w:ind w:left="-1800" w:leftChars="-857" w:right="-1758" w:rightChars="-837"/>
    </w:pPr>
    <w: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-1254760</wp:posOffset>
          </wp:positionH>
          <wp:positionV relativeFrom="paragraph">
            <wp:posOffset>-676275</wp:posOffset>
          </wp:positionV>
          <wp:extent cx="7820660" cy="1438275"/>
          <wp:effectExtent l="0" t="0" r="8890" b="9525"/>
          <wp:wrapNone/>
          <wp:docPr id="1" name="图片 1" descr="C:\Users\Administrator\Desktop\1.jpg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C:\Users\Administrator\Desktop\1.jpg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820660" cy="14382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lhNmY5ZDQ3NjA0MDFkZTU0NzAwNDZhMGE5MDk3OTEifQ=="/>
  </w:docVars>
  <w:rsids>
    <w:rsidRoot w:val="00405B17"/>
    <w:rsid w:val="000E279B"/>
    <w:rsid w:val="00201462"/>
    <w:rsid w:val="00405B17"/>
    <w:rsid w:val="005E5742"/>
    <w:rsid w:val="006A620B"/>
    <w:rsid w:val="00702588"/>
    <w:rsid w:val="00730EF9"/>
    <w:rsid w:val="00800997"/>
    <w:rsid w:val="00834FDF"/>
    <w:rsid w:val="00AD1388"/>
    <w:rsid w:val="01833C12"/>
    <w:rsid w:val="042C13E8"/>
    <w:rsid w:val="04691C92"/>
    <w:rsid w:val="057228FE"/>
    <w:rsid w:val="05C74916"/>
    <w:rsid w:val="065B3392"/>
    <w:rsid w:val="07551878"/>
    <w:rsid w:val="08C21BBA"/>
    <w:rsid w:val="09081605"/>
    <w:rsid w:val="09D1598F"/>
    <w:rsid w:val="0AA455A2"/>
    <w:rsid w:val="0B7A4DA4"/>
    <w:rsid w:val="0C2275CA"/>
    <w:rsid w:val="0DD72DB5"/>
    <w:rsid w:val="0EBE6BB4"/>
    <w:rsid w:val="0ECB3F37"/>
    <w:rsid w:val="0F9118D5"/>
    <w:rsid w:val="0FAB7138"/>
    <w:rsid w:val="10523356"/>
    <w:rsid w:val="11A976A8"/>
    <w:rsid w:val="12520ABA"/>
    <w:rsid w:val="13242946"/>
    <w:rsid w:val="14496F20"/>
    <w:rsid w:val="173B6FF4"/>
    <w:rsid w:val="177E11E8"/>
    <w:rsid w:val="17AC5836"/>
    <w:rsid w:val="180E64B6"/>
    <w:rsid w:val="19D21766"/>
    <w:rsid w:val="1ABD760B"/>
    <w:rsid w:val="1AEA6E57"/>
    <w:rsid w:val="1B012302"/>
    <w:rsid w:val="1BF159FA"/>
    <w:rsid w:val="1E6C2189"/>
    <w:rsid w:val="21714C8B"/>
    <w:rsid w:val="21C47F2F"/>
    <w:rsid w:val="237C053F"/>
    <w:rsid w:val="23DD66E7"/>
    <w:rsid w:val="24D64800"/>
    <w:rsid w:val="25B83F05"/>
    <w:rsid w:val="27F960CA"/>
    <w:rsid w:val="285E7C46"/>
    <w:rsid w:val="28735E8F"/>
    <w:rsid w:val="2A7474B1"/>
    <w:rsid w:val="2A955869"/>
    <w:rsid w:val="2C9822DC"/>
    <w:rsid w:val="2D5C3D14"/>
    <w:rsid w:val="2EC85A76"/>
    <w:rsid w:val="31D73965"/>
    <w:rsid w:val="328533C1"/>
    <w:rsid w:val="333F17C2"/>
    <w:rsid w:val="35C967E8"/>
    <w:rsid w:val="37453E83"/>
    <w:rsid w:val="379D2F5B"/>
    <w:rsid w:val="38AD41FC"/>
    <w:rsid w:val="395C45B0"/>
    <w:rsid w:val="39FD17BD"/>
    <w:rsid w:val="3A663AD8"/>
    <w:rsid w:val="3B8C45CD"/>
    <w:rsid w:val="3C5247F3"/>
    <w:rsid w:val="3D7959A4"/>
    <w:rsid w:val="40CA473C"/>
    <w:rsid w:val="43535A5E"/>
    <w:rsid w:val="438356FB"/>
    <w:rsid w:val="43E95AA6"/>
    <w:rsid w:val="44986F84"/>
    <w:rsid w:val="463B7BBE"/>
    <w:rsid w:val="468E112E"/>
    <w:rsid w:val="470E352E"/>
    <w:rsid w:val="47FF7EA2"/>
    <w:rsid w:val="483A4157"/>
    <w:rsid w:val="4B2F1F75"/>
    <w:rsid w:val="529E1C09"/>
    <w:rsid w:val="52FE6B4C"/>
    <w:rsid w:val="53312A7E"/>
    <w:rsid w:val="5349426B"/>
    <w:rsid w:val="540414AB"/>
    <w:rsid w:val="541A79B6"/>
    <w:rsid w:val="550F6DEF"/>
    <w:rsid w:val="591250FF"/>
    <w:rsid w:val="595F474F"/>
    <w:rsid w:val="59635888"/>
    <w:rsid w:val="5A21235D"/>
    <w:rsid w:val="5A4A2797"/>
    <w:rsid w:val="5CDA3B17"/>
    <w:rsid w:val="5CDB3A5A"/>
    <w:rsid w:val="5F106BA0"/>
    <w:rsid w:val="5F606A96"/>
    <w:rsid w:val="629C01AF"/>
    <w:rsid w:val="65006754"/>
    <w:rsid w:val="65622F6B"/>
    <w:rsid w:val="67746F85"/>
    <w:rsid w:val="68E57D0D"/>
    <w:rsid w:val="69126A56"/>
    <w:rsid w:val="6A12311D"/>
    <w:rsid w:val="6A164324"/>
    <w:rsid w:val="6E2D43C4"/>
    <w:rsid w:val="6EC407F2"/>
    <w:rsid w:val="6F0409FA"/>
    <w:rsid w:val="6F8A7A28"/>
    <w:rsid w:val="706E4DE3"/>
    <w:rsid w:val="709D5E48"/>
    <w:rsid w:val="70F25AEA"/>
    <w:rsid w:val="71EF3DD8"/>
    <w:rsid w:val="73A8107D"/>
    <w:rsid w:val="75171611"/>
    <w:rsid w:val="753628BE"/>
    <w:rsid w:val="75712FAC"/>
    <w:rsid w:val="75880FCC"/>
    <w:rsid w:val="77B50459"/>
    <w:rsid w:val="79F24DFF"/>
    <w:rsid w:val="7A635363"/>
    <w:rsid w:val="7ADF7479"/>
    <w:rsid w:val="7B2F7BBC"/>
    <w:rsid w:val="7B364826"/>
    <w:rsid w:val="7DCF6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3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22"/>
    <w:rPr>
      <w:b/>
    </w:rPr>
  </w:style>
  <w:style w:type="character" w:styleId="11">
    <w:name w:val="Hyperlink"/>
    <w:basedOn w:val="9"/>
    <w:semiHidden/>
    <w:unhideWhenUsed/>
    <w:qFormat/>
    <w:uiPriority w:val="99"/>
    <w:rPr>
      <w:color w:val="0000FF"/>
      <w:u w:val="single"/>
    </w:rPr>
  </w:style>
  <w:style w:type="character" w:customStyle="1" w:styleId="12">
    <w:name w:val="页眉 字符"/>
    <w:basedOn w:val="9"/>
    <w:link w:val="5"/>
    <w:qFormat/>
    <w:uiPriority w:val="99"/>
    <w:rPr>
      <w:sz w:val="18"/>
      <w:szCs w:val="18"/>
    </w:rPr>
  </w:style>
  <w:style w:type="character" w:customStyle="1" w:styleId="13">
    <w:name w:val="页脚 字符"/>
    <w:basedOn w:val="9"/>
    <w:link w:val="4"/>
    <w:qFormat/>
    <w:uiPriority w:val="99"/>
    <w:rPr>
      <w:sz w:val="18"/>
      <w:szCs w:val="18"/>
    </w:rPr>
  </w:style>
  <w:style w:type="character" w:customStyle="1" w:styleId="14">
    <w:name w:val="批注框文本 字符"/>
    <w:basedOn w:val="9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281</Words>
  <Characters>286</Characters>
  <Lines>1</Lines>
  <Paragraphs>1</Paragraphs>
  <TotalTime>0</TotalTime>
  <ScaleCrop>false</ScaleCrop>
  <LinksUpToDate>false</LinksUpToDate>
  <CharactersWithSpaces>298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2018-08-03T06:24:00Z</dcterms:created>
  <dc:creator>lenovo789</dc:creator>
  <cp:lastModifiedBy>Fly</cp:lastModifiedBy>
  <dcterms:modified xsi:type="dcterms:W3CDTF">2026-03-09T05:35:32Z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421D419F0FF64E3CA864A3DDE213E0BA_13</vt:lpwstr>
  </property>
  <property fmtid="{D5CDD505-2E9C-101B-9397-08002B2CF9AE}" pid="4" name="KSOTemplateDocerSaveRecord">
    <vt:lpwstr>eyJoZGlkIjoiMzFjMTI4ZDkwMGRlNWU3M2Q2YWU5YTIyMjkwYTk0ODgiLCJ1c2VySWQiOiIzODE5MjQ3NTkifQ==</vt:lpwstr>
  </property>
</Properties>
</file>